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firstLine="284"/>
        <w:jc w:val="center"/>
        <w:outlineLvl w:val="9"/>
        <w:rPr>
          <w:b/>
          <w:bCs/>
          <w:sz w:val="25"/>
          <w:szCs w:val="25"/>
        </w:rPr>
      </w:pPr>
      <w:r>
        <w:rPr>
          <w:b w:val="0"/>
          <w:bCs w:val="0"/>
          <w:i w:val="0"/>
          <w:sz w:val="25"/>
          <w:szCs w:val="25"/>
        </w:rPr>
        <w:t>ПОСТАНОВЛЕНИЕ</w:t>
      </w:r>
    </w:p>
    <w:p>
      <w:pPr>
        <w:pStyle w:val="Heading1"/>
        <w:spacing w:before="0" w:after="0"/>
        <w:ind w:firstLine="284"/>
        <w:jc w:val="center"/>
        <w:outlineLvl w:val="9"/>
        <w:rPr>
          <w:b/>
          <w:bCs/>
          <w:sz w:val="25"/>
          <w:szCs w:val="25"/>
        </w:rPr>
      </w:pPr>
      <w:r>
        <w:rPr>
          <w:b w:val="0"/>
          <w:bCs w:val="0"/>
          <w:i w:val="0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10 января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п.г.т</w:t>
      </w:r>
      <w:r>
        <w:rPr>
          <w:rFonts w:ascii="Times New Roman" w:eastAsia="Times New Roman" w:hAnsi="Times New Roman" w:cs="Times New Roman"/>
          <w:sz w:val="25"/>
          <w:szCs w:val="25"/>
        </w:rPr>
        <w:t>. Излучинск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right="21"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Нижневартовского судебного района </w:t>
      </w:r>
      <w:r>
        <w:rPr>
          <w:rStyle w:val="cat-Addressgrp-0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Пегушина О.В.,</w:t>
      </w:r>
    </w:p>
    <w:p>
      <w:pPr>
        <w:spacing w:before="0" w:after="0"/>
        <w:ind w:right="21"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>Владимирова В.Б.,</w:t>
      </w:r>
    </w:p>
    <w:p>
      <w:pPr>
        <w:spacing w:before="0" w:after="0"/>
        <w:ind w:right="21"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>
      <w:pPr>
        <w:spacing w:before="0" w:after="0"/>
        <w:ind w:right="21"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Владимирова Виктора Борисовича</w:t>
      </w:r>
      <w:r>
        <w:rPr>
          <w:rFonts w:ascii="Times New Roman" w:eastAsia="Times New Roman" w:hAnsi="Times New Roman" w:cs="Times New Roman"/>
          <w:sz w:val="25"/>
          <w:szCs w:val="25"/>
        </w:rPr>
        <w:t>, родивш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ся </w:t>
      </w:r>
      <w:r>
        <w:rPr>
          <w:rStyle w:val="cat-UserDefinedgrp-40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в </w:t>
      </w:r>
      <w:r>
        <w:rPr>
          <w:rStyle w:val="cat-Addressgrp-1rplc-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граждан</w:t>
      </w:r>
      <w:r>
        <w:rPr>
          <w:rFonts w:ascii="Times New Roman" w:eastAsia="Times New Roman" w:hAnsi="Times New Roman" w:cs="Times New Roman"/>
          <w:sz w:val="25"/>
          <w:szCs w:val="25"/>
        </w:rPr>
        <w:t>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 средним профессиональным образованием, женатого, работающего электромонтером в </w:t>
      </w:r>
      <w:r>
        <w:rPr>
          <w:rStyle w:val="cat-OrganizationNamegrp-27rplc-9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>, з</w:t>
      </w:r>
      <w:r>
        <w:rPr>
          <w:rFonts w:ascii="Times New Roman" w:eastAsia="Times New Roman" w:hAnsi="Times New Roman" w:cs="Times New Roman"/>
          <w:sz w:val="25"/>
          <w:szCs w:val="25"/>
        </w:rPr>
        <w:t>арегистрированн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месту жительства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>.г.т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Излучинске </w:t>
      </w:r>
      <w:r>
        <w:rPr>
          <w:rStyle w:val="cat-Addressgrp-2rplc-1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assportDatagrp-26rplc-12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38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39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ТП в </w:t>
      </w:r>
      <w:r>
        <w:rPr>
          <w:rFonts w:ascii="Times New Roman" w:eastAsia="Times New Roman" w:hAnsi="Times New Roman" w:cs="Times New Roman"/>
          <w:sz w:val="25"/>
          <w:szCs w:val="25"/>
        </w:rPr>
        <w:t>п.г.т</w:t>
      </w:r>
      <w:r>
        <w:rPr>
          <w:rFonts w:ascii="Times New Roman" w:eastAsia="Times New Roman" w:hAnsi="Times New Roman" w:cs="Times New Roman"/>
          <w:sz w:val="25"/>
          <w:szCs w:val="25"/>
        </w:rPr>
        <w:t>. Излучинск ОУФМС России по Ханты-Мансийскому автономному округу-Югре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Addressgrp-4rplc-1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1"/>
        <w:rPr>
          <w:sz w:val="25"/>
          <w:szCs w:val="25"/>
        </w:rPr>
      </w:pPr>
    </w:p>
    <w:p>
      <w:pPr>
        <w:spacing w:before="0" w:after="0"/>
        <w:ind w:right="21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1" w:firstLine="72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 </w:t>
      </w:r>
    </w:p>
    <w:p>
      <w:pPr>
        <w:spacing w:before="0" w:after="0"/>
        <w:ind w:right="21"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19 октября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в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часов </w:t>
      </w:r>
      <w:r>
        <w:rPr>
          <w:rFonts w:ascii="Times New Roman" w:eastAsia="Times New Roman" w:hAnsi="Times New Roman" w:cs="Times New Roman"/>
          <w:sz w:val="25"/>
          <w:szCs w:val="25"/>
        </w:rPr>
        <w:t>39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минут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Владимиров В.Б.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управляя транспортным средством – автомобилем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Ниссан </w:t>
      </w:r>
      <w:r>
        <w:rPr>
          <w:rFonts w:ascii="Times New Roman" w:eastAsia="Times New Roman" w:hAnsi="Times New Roman" w:cs="Times New Roman"/>
          <w:sz w:val="25"/>
          <w:szCs w:val="25"/>
        </w:rPr>
        <w:t>X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TRAIL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CarNumbergrp-31rplc-20"/>
          <w:rFonts w:ascii="Times New Roman" w:eastAsia="Times New Roman" w:hAnsi="Times New Roman" w:cs="Times New Roman"/>
          <w:sz w:val="25"/>
          <w:szCs w:val="25"/>
        </w:rPr>
        <w:t>регистрационный знак ТС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 </w:t>
      </w:r>
      <w:r>
        <w:rPr>
          <w:rFonts w:ascii="Times New Roman" w:eastAsia="Times New Roman" w:hAnsi="Times New Roman" w:cs="Times New Roman"/>
          <w:sz w:val="25"/>
          <w:szCs w:val="25"/>
        </w:rPr>
        <w:t>1059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7rplc-2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 </w:t>
      </w:r>
      <w:r>
        <w:rPr>
          <w:rStyle w:val="cat-Addressgrp-8rplc-2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двигаясь по направлению со стороны </w:t>
      </w:r>
      <w:r>
        <w:rPr>
          <w:rStyle w:val="cat-Addressgrp-5rplc-2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сторону </w:t>
      </w:r>
      <w:r>
        <w:rPr>
          <w:rStyle w:val="cat-Addressgrp-6rplc-2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выехал на полосу дороги, предназначенную для встречного движения, </w:t>
      </w:r>
      <w:r>
        <w:rPr>
          <w:rFonts w:ascii="Times New Roman" w:eastAsia="Times New Roman" w:hAnsi="Times New Roman" w:cs="Times New Roman"/>
          <w:sz w:val="25"/>
          <w:szCs w:val="25"/>
        </w:rPr>
        <w:t>совершив обгон двигавшегося в попутном направлении транспортного средства и завершив маневр обгона с пересечением горизонтальной дорожной разметки 1.1 Приложения 2 к Правилам дорожного движения Российской Федерации, пересекать которую запрещено, чем нарушил требования п. 1.3 Правил дорожного движения Российской Федерации.</w:t>
      </w:r>
    </w:p>
    <w:p>
      <w:pPr>
        <w:spacing w:before="0" w:after="0"/>
        <w:ind w:right="21"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октября </w:t>
      </w:r>
      <w:r>
        <w:rPr>
          <w:rFonts w:ascii="Times New Roman" w:eastAsia="Times New Roman" w:hAnsi="Times New Roman" w:cs="Times New Roman"/>
          <w:sz w:val="25"/>
          <w:szCs w:val="25"/>
        </w:rPr>
        <w:t>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определением мирового судьи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144 Красноярского судебного </w:t>
      </w:r>
      <w:r>
        <w:rPr>
          <w:rStyle w:val="cat-Addressgrp-9rplc-2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удовлетворено ходатайство </w:t>
      </w:r>
      <w:r>
        <w:rPr>
          <w:rFonts w:ascii="Times New Roman" w:eastAsia="Times New Roman" w:hAnsi="Times New Roman" w:cs="Times New Roman"/>
          <w:sz w:val="25"/>
          <w:szCs w:val="25"/>
        </w:rPr>
        <w:t>Владимирова В.Б.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дело об административном правонарушении, предусмотренном ч. 4 ст. 12.15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Владимирова В.Б.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передано для рассмотрения по месту жительства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>13 ноября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2023 года материалы дела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мировому судье судебного участка № 3 Нижневартовского судебного района </w:t>
      </w:r>
      <w:r>
        <w:rPr>
          <w:rStyle w:val="cat-Addressgrp-0rplc-3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right="21"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Владимиров В.Б.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судебном заседании вину в совершении административного правонарушения, предусмотренного ч. 4 ст. 12.15 Кодекса Российской Федерации об административных правонарушениях, признал полностью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пояснил, что он, управляя автомобилем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Ниссан </w:t>
      </w:r>
      <w:r>
        <w:rPr>
          <w:rFonts w:ascii="Times New Roman" w:eastAsia="Times New Roman" w:hAnsi="Times New Roman" w:cs="Times New Roman"/>
          <w:sz w:val="25"/>
          <w:szCs w:val="25"/>
        </w:rPr>
        <w:t>X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TRAIL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двигался по автодороге со стороны </w:t>
      </w:r>
      <w:r>
        <w:rPr>
          <w:rStyle w:val="cat-Addressgrp-5rplc-3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сторону </w:t>
      </w:r>
      <w:r>
        <w:rPr>
          <w:rStyle w:val="cat-Addressgrp-6rplc-3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начал совершать маневр обгона впереди движущегося транспортного средства на прерывистой линии дорожной разметки, однако, не успел завершить маневр до сплошной линии, так как расстояние было очень короткое, и завершил данный маневр на сплошной линии разметки.</w:t>
      </w:r>
    </w:p>
    <w:p>
      <w:pPr>
        <w:spacing w:before="0" w:after="0"/>
        <w:ind w:right="21"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>
      <w:pPr>
        <w:spacing w:before="0" w:after="0"/>
        <w:ind w:right="21"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63 СР 115599 от 19 октября </w:t>
      </w:r>
      <w:r>
        <w:rPr>
          <w:rFonts w:ascii="Times New Roman" w:eastAsia="Times New Roman" w:hAnsi="Times New Roman" w:cs="Times New Roman"/>
          <w:sz w:val="25"/>
          <w:szCs w:val="25"/>
        </w:rPr>
        <w:t>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19 октября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в </w:t>
      </w:r>
      <w:r>
        <w:rPr>
          <w:rFonts w:ascii="Times New Roman" w:eastAsia="Times New Roman" w:hAnsi="Times New Roman" w:cs="Times New Roman"/>
          <w:sz w:val="25"/>
          <w:szCs w:val="25"/>
        </w:rPr>
        <w:t>15 часов 39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минут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1059 км. </w:t>
      </w:r>
      <w:r>
        <w:rPr>
          <w:rStyle w:val="cat-Addressgrp-7rplc-3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 </w:t>
      </w:r>
      <w:r>
        <w:rPr>
          <w:rStyle w:val="cat-Addressgrp-8rplc-4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водитель Владимиров В.Б. управлял транспортным средством Ниссан </w:t>
      </w:r>
      <w:r>
        <w:rPr>
          <w:rFonts w:ascii="Times New Roman" w:eastAsia="Times New Roman" w:hAnsi="Times New Roman" w:cs="Times New Roman"/>
          <w:sz w:val="25"/>
          <w:szCs w:val="25"/>
        </w:rPr>
        <w:t>X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TRAIL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CarNumbergrp-31rplc-43"/>
          <w:rFonts w:ascii="Times New Roman" w:eastAsia="Times New Roman" w:hAnsi="Times New Roman" w:cs="Times New Roman"/>
          <w:sz w:val="25"/>
          <w:szCs w:val="25"/>
        </w:rPr>
        <w:t>регистрационный знак ТС</w:t>
      </w:r>
      <w:r>
        <w:rPr>
          <w:rFonts w:ascii="Times New Roman" w:eastAsia="Times New Roman" w:hAnsi="Times New Roman" w:cs="Times New Roman"/>
          <w:sz w:val="25"/>
          <w:szCs w:val="25"/>
        </w:rPr>
        <w:t>, при совершении маневра «обгон», пересек горизонтальную разметку 1.1 и выехал на полосу дороги, предназначенную для встречного движения;</w:t>
      </w:r>
    </w:p>
    <w:p>
      <w:pPr>
        <w:spacing w:before="0" w:after="0"/>
        <w:ind w:right="21"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 ст. инспектора ДПС ОВ ДПС ОГИБДД ОМВД России по </w:t>
      </w:r>
      <w:r>
        <w:rPr>
          <w:rStyle w:val="cat-Addressgrp-10rplc-4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3rplc-4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 19 октября 2023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во время несения службы 19 октября 2023 года в 15 часов 39 минут на 1059 км. </w:t>
      </w:r>
      <w:r>
        <w:rPr>
          <w:rStyle w:val="cat-Addressgrp-7rplc-4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заметил, как автомобиль Ниссан </w:t>
      </w:r>
      <w:r>
        <w:rPr>
          <w:rFonts w:ascii="Times New Roman" w:eastAsia="Times New Roman" w:hAnsi="Times New Roman" w:cs="Times New Roman"/>
          <w:sz w:val="25"/>
          <w:szCs w:val="25"/>
        </w:rPr>
        <w:t>X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TRAIL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CarNumbergrp-31rplc-51"/>
          <w:rFonts w:ascii="Times New Roman" w:eastAsia="Times New Roman" w:hAnsi="Times New Roman" w:cs="Times New Roman"/>
          <w:sz w:val="25"/>
          <w:szCs w:val="25"/>
        </w:rPr>
        <w:t>регистрационный знак ТС</w:t>
      </w:r>
      <w:r>
        <w:rPr>
          <w:rFonts w:ascii="Times New Roman" w:eastAsia="Times New Roman" w:hAnsi="Times New Roman" w:cs="Times New Roman"/>
          <w:sz w:val="25"/>
          <w:szCs w:val="25"/>
        </w:rPr>
        <w:t>, нарушил п. 1.3 ПДД РФ, то есть при совершении маневра пересек горизонтальную разметку 1.1 и выехал на полосу встречного движения. После о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>тановки транспортного средства было установлено, что им управлял Владимиров В.Б.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1"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схема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совершения ад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министративного правонарушения с проектом организации дорожного движения участка 1059-1060 км. </w:t>
      </w:r>
      <w:r>
        <w:rPr>
          <w:rStyle w:val="cat-Addressgrp-7rplc-5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огласно которой на </w:t>
      </w:r>
      <w:r>
        <w:rPr>
          <w:rFonts w:ascii="Times New Roman" w:eastAsia="Times New Roman" w:hAnsi="Times New Roman" w:cs="Times New Roman"/>
          <w:sz w:val="25"/>
          <w:szCs w:val="25"/>
        </w:rPr>
        <w:t>1059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данной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автодороги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автомобиль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Ниссан </w:t>
      </w:r>
      <w:r>
        <w:rPr>
          <w:rFonts w:ascii="Times New Roman" w:eastAsia="Times New Roman" w:hAnsi="Times New Roman" w:cs="Times New Roman"/>
          <w:sz w:val="25"/>
          <w:szCs w:val="25"/>
        </w:rPr>
        <w:t>X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TRAIL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CarNumbergrp-31rplc-56"/>
          <w:rFonts w:ascii="Times New Roman" w:eastAsia="Times New Roman" w:hAnsi="Times New Roman" w:cs="Times New Roman"/>
          <w:sz w:val="25"/>
          <w:szCs w:val="25"/>
        </w:rPr>
        <w:t>регистрационный знак ТС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двигаясь со стороны </w:t>
      </w:r>
      <w:r>
        <w:rPr>
          <w:rStyle w:val="cat-Addressgrp-5rplc-5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сторону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6rplc-5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обогнал, выехав на полосу встречного движения, транспортн</w:t>
      </w:r>
      <w:r>
        <w:rPr>
          <w:rFonts w:ascii="Times New Roman" w:eastAsia="Times New Roman" w:hAnsi="Times New Roman" w:cs="Times New Roman"/>
          <w:sz w:val="25"/>
          <w:szCs w:val="25"/>
        </w:rPr>
        <w:t>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средств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завершив маневр обгона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зоне 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горизонтальной дорожной разметки 1.1 ПДД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 схеме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проектом организации дорожного движения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указаны </w:t>
      </w:r>
      <w:r>
        <w:rPr>
          <w:rFonts w:ascii="Times New Roman" w:eastAsia="Times New Roman" w:hAnsi="Times New Roman" w:cs="Times New Roman"/>
          <w:sz w:val="25"/>
          <w:szCs w:val="25"/>
        </w:rPr>
        <w:t>направление движени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транспортных средств, горизонтальная дорожная разметка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1.1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километровый столбик.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Водитель </w:t>
      </w:r>
      <w:r>
        <w:rPr>
          <w:rFonts w:ascii="Times New Roman" w:eastAsia="Times New Roman" w:hAnsi="Times New Roman" w:cs="Times New Roman"/>
          <w:sz w:val="25"/>
          <w:szCs w:val="25"/>
        </w:rPr>
        <w:t>Владимиров В.Б.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 схемой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1"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диск с видеозаписью, на которой зафиксирован маневр обгона автомобилем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Ниссан </w:t>
      </w:r>
      <w:r>
        <w:rPr>
          <w:rFonts w:ascii="Times New Roman" w:eastAsia="Times New Roman" w:hAnsi="Times New Roman" w:cs="Times New Roman"/>
          <w:sz w:val="25"/>
          <w:szCs w:val="25"/>
        </w:rPr>
        <w:t>X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TRAIL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CarNumbergrp-31rplc-61"/>
          <w:rFonts w:ascii="Times New Roman" w:eastAsia="Times New Roman" w:hAnsi="Times New Roman" w:cs="Times New Roman"/>
          <w:sz w:val="25"/>
          <w:szCs w:val="25"/>
        </w:rPr>
        <w:t>регистрационный знак ТС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этом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завершение данного маневра совершено в нарушение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Правил дорожного движения </w:t>
      </w:r>
      <w:r>
        <w:rPr>
          <w:rFonts w:ascii="Times New Roman" w:eastAsia="Times New Roman" w:hAnsi="Times New Roman" w:cs="Times New Roman"/>
          <w:sz w:val="25"/>
          <w:szCs w:val="25"/>
        </w:rPr>
        <w:t>Российской Федерации</w:t>
      </w:r>
      <w:r>
        <w:rPr>
          <w:rFonts w:ascii="Times New Roman" w:eastAsia="Times New Roman" w:hAnsi="Times New Roman" w:cs="Times New Roman"/>
          <w:sz w:val="25"/>
          <w:szCs w:val="25"/>
        </w:rPr>
        <w:t>, а именно –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зоне действия горизонтальной дорожной разметки 1.1 Приложения 2 к Правилам дорожного движения Российской Федерации;</w:t>
      </w:r>
    </w:p>
    <w:p>
      <w:pPr>
        <w:spacing w:before="0" w:after="0"/>
        <w:ind w:right="21"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опрос от 19 октября 2023 года, согласно которому от дачи объяснений Владимиров В.Б. отказался;</w:t>
      </w:r>
    </w:p>
    <w:p>
      <w:pPr>
        <w:spacing w:before="0" w:after="0"/>
        <w:ind w:right="21"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карточка операции с водительским удостоверением </w:t>
      </w:r>
      <w:r>
        <w:rPr>
          <w:rFonts w:ascii="Times New Roman" w:eastAsia="Times New Roman" w:hAnsi="Times New Roman" w:cs="Times New Roman"/>
          <w:sz w:val="25"/>
          <w:szCs w:val="25"/>
        </w:rPr>
        <w:t>Владимирова В.Б.;</w:t>
      </w:r>
    </w:p>
    <w:p>
      <w:pPr>
        <w:spacing w:before="0" w:after="0"/>
        <w:ind w:right="21"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справка административной практики в отношении Владимирова В.Б.</w:t>
      </w:r>
    </w:p>
    <w:p>
      <w:pPr>
        <w:spacing w:before="0" w:after="0"/>
        <w:ind w:right="21"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материалы дела об административном правонарушении, мировой судья приходит к следующему.</w:t>
      </w:r>
    </w:p>
    <w:p>
      <w:pPr>
        <w:spacing w:before="0" w:after="0"/>
        <w:ind w:right="21"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бгоном в соответствии с Правилами дорожного движения Российской Федерации признается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п. 1.3 Правил дорожного движения Российской Федерации, </w:t>
      </w:r>
      <w:r>
        <w:rPr>
          <w:rFonts w:ascii="Times New Roman" w:eastAsia="Times New Roman" w:hAnsi="Times New Roman" w:cs="Times New Roman"/>
          <w:sz w:val="25"/>
          <w:szCs w:val="25"/>
        </w:rPr>
        <w:t>участники дорожного движения обязаны знать и соблюдать относящиеся к ним требования Правил, знаков и разметки.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п. 9.1.1 Правил дорожного движения Российской Федерации,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Приложением 2 к Правилам дорожного движения Российской Федерации,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стояночных мест транспортных средств. Линию 1.1 пересекать запрещается.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водителя, связанные с нарушением требований </w:t>
      </w:r>
      <w:r>
        <w:rPr>
          <w:rFonts w:ascii="Times New Roman" w:eastAsia="Times New Roman" w:hAnsi="Times New Roman" w:cs="Times New Roman"/>
          <w:sz w:val="25"/>
          <w:szCs w:val="25"/>
        </w:rPr>
        <w:t>Правил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дорожного движения </w:t>
      </w:r>
      <w:r>
        <w:rPr>
          <w:rFonts w:ascii="Times New Roman" w:eastAsia="Times New Roman" w:hAnsi="Times New Roman" w:cs="Times New Roman"/>
          <w:sz w:val="25"/>
          <w:szCs w:val="25"/>
        </w:rPr>
        <w:t>Российской Федерации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дорожных знаков или разметки, повлекшие выезд на полосу, </w:t>
      </w:r>
      <w:r>
        <w:rPr>
          <w:rFonts w:ascii="Times New Roman" w:eastAsia="Times New Roman" w:hAnsi="Times New Roman" w:cs="Times New Roman"/>
          <w:sz w:val="25"/>
          <w:szCs w:val="25"/>
        </w:rPr>
        <w:t>предназначенную для встречного движения, в том числе, если действия лица, выехавшего на полосу, предназначенную для встречного движения, с соблюдением требований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Правил дорожного движения </w:t>
      </w:r>
      <w:r>
        <w:rPr>
          <w:rFonts w:ascii="Times New Roman" w:eastAsia="Times New Roman" w:hAnsi="Times New Roman" w:cs="Times New Roman"/>
          <w:sz w:val="25"/>
          <w:szCs w:val="25"/>
        </w:rPr>
        <w:t>Российской Федерации</w:t>
      </w:r>
      <w:r>
        <w:rPr>
          <w:rFonts w:ascii="Times New Roman" w:eastAsia="Times New Roman" w:hAnsi="Times New Roman" w:cs="Times New Roman"/>
          <w:sz w:val="25"/>
          <w:szCs w:val="25"/>
        </w:rPr>
        <w:t>, однако завершившего данный маневр в нарушение указанных требований, подлежат квалификации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ч. 4 ст. 12.15 Кодекса Российской Федерации об административных правонарушениях.</w:t>
      </w:r>
    </w:p>
    <w:p>
      <w:pPr>
        <w:spacing w:before="0" w:after="0"/>
        <w:ind w:right="21"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оформлении материалов дела об административном правонарушении, предусмотренном ч. 4 ст. 12.15 Кодекса Российской Федерации об административных правонарушениях, и в судебном заседании Владимиров В.Б. не оспаривал факт управления транспортным средством.</w:t>
      </w:r>
    </w:p>
    <w:p>
      <w:pPr>
        <w:spacing w:before="0" w:after="0"/>
        <w:ind w:right="21"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Владимиров В.Б. 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одписал протокол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также был ознакомлен со схемой совершения административного правонарушения от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19 октября 2023 года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проектом организации дорожного движения участка 1059-1060 км. </w:t>
      </w:r>
      <w:r>
        <w:rPr>
          <w:rStyle w:val="cat-Addressgrp-7rplc-7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при этом не был лишен возможности выразить свои замечания; права, предусмотренные ст. 51 Конституции Российской Федерации, ст. 25.1 Кодекса Российской Федерации об административных правонарушениях, ему были разъяснены, что подтверждается его подписью в протоколе об административном правонарушении. </w:t>
      </w:r>
    </w:p>
    <w:p>
      <w:pPr>
        <w:spacing w:before="0" w:after="0"/>
        <w:ind w:right="21"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 по делу об административном правонарушении, предусмотренном ч. 4 ст. 12.15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Владимирова В.Б. </w:t>
      </w:r>
      <w:r>
        <w:rPr>
          <w:rFonts w:ascii="Times New Roman" w:eastAsia="Times New Roman" w:hAnsi="Times New Roman" w:cs="Times New Roman"/>
          <w:sz w:val="25"/>
          <w:szCs w:val="25"/>
        </w:rPr>
        <w:t>составлен в соответствии с требованиями ст. 28.2 Кодекса Российской Федерации об административных правонарушениях, содержит все данные, необходимые для правильного разрешения дела.</w:t>
      </w:r>
    </w:p>
    <w:p>
      <w:pPr>
        <w:spacing w:before="0" w:after="0"/>
        <w:ind w:right="21"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Схема места совершения административного правонарушения является дополнением к протоколу об административном правонарушении и иллюстрирует описанное в нем событие, при этом нормами Кодекса Российской Федерации об административных правонарушениях порядок составления подобных схем не регламентирован, ставить под сомнение достоверность сведений, изложенных в схеме места совершения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отраженной на </w:t>
      </w:r>
      <w:r>
        <w:rPr>
          <w:rFonts w:ascii="Times New Roman" w:eastAsia="Times New Roman" w:hAnsi="Times New Roman" w:cs="Times New Roman"/>
          <w:sz w:val="25"/>
          <w:szCs w:val="25"/>
        </w:rPr>
        <w:t>проекте организации дорожного движения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имеющейся в материалах дела, оснований не имеется, поскольку они объективно подтверждаются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Факт выезда автомобиля под управлением Владимирова В.Б. на полосу дороги, предназначенную для встречного движения, при совершении обгона двигавшегося в попутном направлении транспортного средства, с завершением обгона в зоне действия горизонтальной дорожной разметки 1.1, подтверждается протоколом об административном правонарушении, схемой совершения административного правонарушения </w:t>
      </w:r>
      <w:r>
        <w:rPr>
          <w:rFonts w:ascii="Times New Roman" w:eastAsia="Times New Roman" w:hAnsi="Times New Roman" w:cs="Times New Roman"/>
          <w:sz w:val="25"/>
          <w:szCs w:val="25"/>
        </w:rPr>
        <w:t>с проектом организации дорожного движения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инспектора ДПС ОВ ДПС ОГИБДД ОМВД России по </w:t>
      </w:r>
      <w:r>
        <w:rPr>
          <w:rStyle w:val="cat-Addressgrp-10rplc-7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видеозаписью, </w:t>
      </w:r>
      <w:r>
        <w:rPr>
          <w:rFonts w:ascii="Times New Roman" w:eastAsia="Times New Roman" w:hAnsi="Times New Roman" w:cs="Times New Roman"/>
          <w:sz w:val="25"/>
          <w:szCs w:val="25"/>
        </w:rPr>
        <w:t>объяснениями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Владимирова В.Б.</w:t>
      </w:r>
      <w:r>
        <w:rPr>
          <w:rFonts w:ascii="Times New Roman" w:eastAsia="Times New Roman" w:hAnsi="Times New Roman" w:cs="Times New Roman"/>
          <w:sz w:val="25"/>
          <w:szCs w:val="25"/>
        </w:rPr>
        <w:t>, данными им в судебном заседании.</w:t>
      </w:r>
    </w:p>
    <w:p>
      <w:pPr>
        <w:spacing w:before="0" w:after="0"/>
        <w:ind w:right="21"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Все вышеперечисленные доказательства согласуются друг с другом и в своей совокупности подтверждают обстоятельства совершения административного правонарушения, установленные мировым судьей. Все доказательства получены в соответствии с законом, оснований для признания их недопустимыми не имеется. В судебном заседании установлено, что объезд препятствия Владимиров В.Б. не совершал.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совершения обгона тихоходных транспортных средств, гужевых повозок, велосипедов, мопедов и двухколесных мотоциклов без бокового прицепа, а также обстоятельств совершения административного правонарушения в условиях крайней необходимости в судебном заседании не установлено.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последствий.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Оснований для признания совершенного </w:t>
      </w:r>
      <w:r>
        <w:rPr>
          <w:rFonts w:ascii="Times New Roman" w:eastAsia="Times New Roman" w:hAnsi="Times New Roman" w:cs="Times New Roman"/>
          <w:sz w:val="25"/>
          <w:szCs w:val="25"/>
        </w:rPr>
        <w:t>Владимировым В.Б.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правонаруше</w:t>
      </w:r>
      <w:r>
        <w:rPr>
          <w:rFonts w:ascii="Times New Roman" w:eastAsia="Times New Roman" w:hAnsi="Times New Roman" w:cs="Times New Roman"/>
          <w:sz w:val="25"/>
          <w:szCs w:val="25"/>
        </w:rPr>
        <w:t>ния малозначительным не имеется, поскольку выезд на полосу, предназначенную для встречного движения, в нарушение требований Правил дорожного движения Российской Федерации, посягает на безопасность дорожного движения, создавая угрозу здоровью и безопасности граждан – участников дорожного движения, что представляет собой существенное нарушение охраняемых общественных отношений.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мировым судьей не установлено.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Сроки давности привлечения к административной ответственности, установленные ст. 4.5 Кодекса Российской Федерации об административных правонарушениях, не истекли. </w:t>
      </w:r>
    </w:p>
    <w:p>
      <w:pPr>
        <w:spacing w:before="0" w:after="0"/>
        <w:ind w:right="21"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Владимирова В.Б.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>
      <w:pPr>
        <w:spacing w:before="0" w:after="0"/>
        <w:ind w:right="21"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</w:t>
      </w:r>
      <w:r>
        <w:rPr>
          <w:rFonts w:ascii="Times New Roman" w:eastAsia="Times New Roman" w:hAnsi="Times New Roman" w:cs="Times New Roman"/>
          <w:sz w:val="25"/>
          <w:szCs w:val="25"/>
        </w:rPr>
        <w:t>ния, данные о личности виновн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>,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spacing w:before="0" w:after="0"/>
        <w:ind w:right="21"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мировой судья признает, в соответствии с ч. 2 ст. 4.2 Кодекса Российской Федерации об административных правонарушениях, признание вины </w:t>
      </w:r>
      <w:r>
        <w:rPr>
          <w:rFonts w:ascii="Times New Roman" w:eastAsia="Times New Roman" w:hAnsi="Times New Roman" w:cs="Times New Roman"/>
          <w:sz w:val="25"/>
          <w:szCs w:val="25"/>
        </w:rPr>
        <w:t>Владимировым В.Б.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в судебном заседании не установлено.</w:t>
      </w:r>
    </w:p>
    <w:p>
      <w:pPr>
        <w:spacing w:before="0" w:after="0"/>
        <w:ind w:right="21"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Принимая во внимание перечисленные обстоятельства,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5"/>
          <w:szCs w:val="25"/>
        </w:rPr>
        <w:t>Владимирову В.Б.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наказания в виде административного штрафа. </w:t>
      </w:r>
    </w:p>
    <w:p>
      <w:pPr>
        <w:spacing w:before="0" w:after="0"/>
        <w:ind w:right="21"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Руководствуясь ст. 29.10 Кодекса Российской Федерации об административных правонарушениях, мировой судья</w:t>
      </w:r>
    </w:p>
    <w:p>
      <w:pPr>
        <w:spacing w:before="0" w:after="0"/>
        <w:ind w:right="21" w:firstLine="720"/>
        <w:jc w:val="both"/>
        <w:rPr>
          <w:sz w:val="25"/>
          <w:szCs w:val="25"/>
        </w:rPr>
      </w:pPr>
    </w:p>
    <w:p>
      <w:pPr>
        <w:spacing w:before="0" w:after="0"/>
        <w:ind w:right="21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1" w:firstLine="720"/>
        <w:jc w:val="center"/>
        <w:rPr>
          <w:sz w:val="25"/>
          <w:szCs w:val="25"/>
        </w:rPr>
      </w:pPr>
    </w:p>
    <w:p>
      <w:pPr>
        <w:spacing w:before="0" w:after="0"/>
        <w:ind w:right="21"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Владимирова Виктора Борисовича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правонарушениях, 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 в размере 5000 (пять тысяч) рублей.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Реквизиты для уплаты административного штрафа: УФК по </w:t>
      </w:r>
      <w:r>
        <w:rPr>
          <w:rStyle w:val="cat-Addressgrp-11rplc-8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ГУ МВД России по </w:t>
      </w:r>
      <w:r>
        <w:rPr>
          <w:rStyle w:val="cat-Addressgrp-11rplc-8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л/с 04421193670), ИНН 6317021970, КПП 631601001, ОКТМО 36628000, р/с 03100643000000014200, банк получателя: ОТДЕЛЕНИЕ САМАРА </w:t>
      </w:r>
      <w:r>
        <w:rPr>
          <w:rStyle w:val="cat-OrganizationNamegrp-28rplc-88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//УФК по </w:t>
      </w:r>
      <w:r>
        <w:rPr>
          <w:rStyle w:val="cat-Addressgrp-12rplc-8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 БИК 013601205, КБК 18811601123010001140, УИН 18810463230350005393.</w:t>
      </w:r>
    </w:p>
    <w:p>
      <w:pPr>
        <w:spacing w:before="0" w:after="0"/>
        <w:ind w:right="21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ч. 1.3 ст. 32.2 Кодекса Российской Федерации об административных правонарушениях при уплате административного штрафа не позднее двадцати дней со дня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вынесшими такое постановление, по ходатайству лица, привлеченного к административной ответственности.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right="21"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Нижневартовский районный суд </w:t>
      </w:r>
      <w:r>
        <w:rPr>
          <w:rStyle w:val="cat-Addressgrp-0rplc-9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десяти суток со дня вручения или получения копии постановления, через мирового судью судебного участка № 3 Нижневартовского судебного района </w:t>
      </w:r>
      <w:r>
        <w:rPr>
          <w:rStyle w:val="cat-Addressgrp-0rplc-9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right="21" w:firstLine="720"/>
        <w:rPr>
          <w:sz w:val="25"/>
          <w:szCs w:val="25"/>
        </w:rPr>
      </w:pPr>
    </w:p>
    <w:p>
      <w:pPr>
        <w:spacing w:before="0" w:after="0"/>
        <w:ind w:right="21" w:firstLine="7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 </w:t>
      </w:r>
    </w:p>
    <w:p>
      <w:pPr>
        <w:spacing w:before="0" w:after="0"/>
        <w:ind w:right="21" w:firstLine="720"/>
        <w:rPr>
          <w:sz w:val="25"/>
          <w:szCs w:val="25"/>
        </w:rPr>
      </w:pPr>
    </w:p>
    <w:p>
      <w:pPr>
        <w:tabs>
          <w:tab w:val="left" w:pos="6245"/>
        </w:tabs>
        <w:spacing w:before="0" w:after="0"/>
        <w:ind w:right="21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судья: подпись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>О.В. Пегушина</w:t>
      </w:r>
    </w:p>
    <w:p>
      <w:pPr>
        <w:spacing w:before="0" w:after="0"/>
        <w:ind w:right="21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верна.</w:t>
      </w:r>
    </w:p>
    <w:p>
      <w:pPr>
        <w:spacing w:before="0" w:after="0"/>
        <w:ind w:right="2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>О.В. Пегушина</w:t>
      </w:r>
    </w:p>
    <w:p>
      <w:pPr>
        <w:spacing w:before="0" w:after="0"/>
        <w:ind w:right="21"/>
        <w:jc w:val="both"/>
        <w:rPr>
          <w:sz w:val="25"/>
          <w:szCs w:val="25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2">
    <w:name w:val="cat-Address grp-0 rplc-2"/>
    <w:basedOn w:val="DefaultParagraphFont"/>
  </w:style>
  <w:style w:type="character" w:customStyle="1" w:styleId="cat-UserDefinedgrp-40rplc-6">
    <w:name w:val="cat-UserDefined grp-40 rplc-6"/>
    <w:basedOn w:val="DefaultParagraphFont"/>
  </w:style>
  <w:style w:type="character" w:customStyle="1" w:styleId="cat-Addressgrp-1rplc-8">
    <w:name w:val="cat-Address grp-1 rplc-8"/>
    <w:basedOn w:val="DefaultParagraphFont"/>
  </w:style>
  <w:style w:type="character" w:customStyle="1" w:styleId="cat-OrganizationNamegrp-27rplc-9">
    <w:name w:val="cat-OrganizationName grp-27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6rplc-12">
    <w:name w:val="cat-PassportData grp-26 rplc-12"/>
    <w:basedOn w:val="DefaultParagraphFont"/>
  </w:style>
  <w:style w:type="character" w:customStyle="1" w:styleId="cat-ExternalSystemDefinedgrp-38rplc-13">
    <w:name w:val="cat-ExternalSystemDefined grp-38 rplc-13"/>
    <w:basedOn w:val="DefaultParagraphFont"/>
  </w:style>
  <w:style w:type="character" w:customStyle="1" w:styleId="cat-ExternalSystemDefinedgrp-39rplc-14">
    <w:name w:val="cat-ExternalSystemDefined grp-39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CarNumbergrp-31rplc-20">
    <w:name w:val="cat-CarNumber grp-31 rplc-20"/>
    <w:basedOn w:val="DefaultParagraphFont"/>
  </w:style>
  <w:style w:type="character" w:customStyle="1" w:styleId="cat-Addressgrp-7rplc-21">
    <w:name w:val="cat-Address grp-7 rplc-21"/>
    <w:basedOn w:val="DefaultParagraphFont"/>
  </w:style>
  <w:style w:type="character" w:customStyle="1" w:styleId="cat-Addressgrp-8rplc-22">
    <w:name w:val="cat-Address grp-8 rplc-22"/>
    <w:basedOn w:val="DefaultParagraphFont"/>
  </w:style>
  <w:style w:type="character" w:customStyle="1" w:styleId="cat-Addressgrp-5rplc-23">
    <w:name w:val="cat-Address grp-5 rplc-23"/>
    <w:basedOn w:val="DefaultParagraphFont"/>
  </w:style>
  <w:style w:type="character" w:customStyle="1" w:styleId="cat-Addressgrp-6rplc-24">
    <w:name w:val="cat-Address grp-6 rplc-24"/>
    <w:basedOn w:val="DefaultParagraphFont"/>
  </w:style>
  <w:style w:type="character" w:customStyle="1" w:styleId="cat-Addressgrp-9rplc-26">
    <w:name w:val="cat-Address grp-9 rplc-26"/>
    <w:basedOn w:val="DefaultParagraphFont"/>
  </w:style>
  <w:style w:type="character" w:customStyle="1" w:styleId="cat-Addressgrp-0rplc-30">
    <w:name w:val="cat-Address grp-0 rplc-30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9">
    <w:name w:val="cat-Address grp-7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CarNumbergrp-31rplc-43">
    <w:name w:val="cat-CarNumber grp-31 rplc-43"/>
    <w:basedOn w:val="DefaultParagraphFont"/>
  </w:style>
  <w:style w:type="character" w:customStyle="1" w:styleId="cat-Addressgrp-10rplc-44">
    <w:name w:val="cat-Address grp-10 rplc-44"/>
    <w:basedOn w:val="DefaultParagraphFont"/>
  </w:style>
  <w:style w:type="character" w:customStyle="1" w:styleId="cat-FIOgrp-23rplc-45">
    <w:name w:val="cat-FIO grp-23 rplc-45"/>
    <w:basedOn w:val="DefaultParagraphFont"/>
  </w:style>
  <w:style w:type="character" w:customStyle="1" w:styleId="cat-Addressgrp-7rplc-49">
    <w:name w:val="cat-Address grp-7 rplc-49"/>
    <w:basedOn w:val="DefaultParagraphFont"/>
  </w:style>
  <w:style w:type="character" w:customStyle="1" w:styleId="cat-CarNumbergrp-31rplc-51">
    <w:name w:val="cat-CarNumber grp-31 rplc-51"/>
    <w:basedOn w:val="DefaultParagraphFont"/>
  </w:style>
  <w:style w:type="character" w:customStyle="1" w:styleId="cat-Addressgrp-7rplc-54">
    <w:name w:val="cat-Address grp-7 rplc-54"/>
    <w:basedOn w:val="DefaultParagraphFont"/>
  </w:style>
  <w:style w:type="character" w:customStyle="1" w:styleId="cat-CarNumbergrp-31rplc-56">
    <w:name w:val="cat-CarNumber grp-31 rplc-56"/>
    <w:basedOn w:val="DefaultParagraphFont"/>
  </w:style>
  <w:style w:type="character" w:customStyle="1" w:styleId="cat-Addressgrp-5rplc-57">
    <w:name w:val="cat-Address grp-5 rplc-57"/>
    <w:basedOn w:val="DefaultParagraphFont"/>
  </w:style>
  <w:style w:type="character" w:customStyle="1" w:styleId="cat-Addressgrp-6rplc-58">
    <w:name w:val="cat-Address grp-6 rplc-58"/>
    <w:basedOn w:val="DefaultParagraphFont"/>
  </w:style>
  <w:style w:type="character" w:customStyle="1" w:styleId="cat-CarNumbergrp-31rplc-61">
    <w:name w:val="cat-CarNumber grp-31 rplc-61"/>
    <w:basedOn w:val="DefaultParagraphFont"/>
  </w:style>
  <w:style w:type="character" w:customStyle="1" w:styleId="cat-Addressgrp-7rplc-70">
    <w:name w:val="cat-Address grp-7 rplc-70"/>
    <w:basedOn w:val="DefaultParagraphFont"/>
  </w:style>
  <w:style w:type="character" w:customStyle="1" w:styleId="cat-Addressgrp-10rplc-73">
    <w:name w:val="cat-Address grp-10 rplc-73"/>
    <w:basedOn w:val="DefaultParagraphFont"/>
  </w:style>
  <w:style w:type="character" w:customStyle="1" w:styleId="cat-Addressgrp-11rplc-83">
    <w:name w:val="cat-Address grp-11 rplc-83"/>
    <w:basedOn w:val="DefaultParagraphFont"/>
  </w:style>
  <w:style w:type="character" w:customStyle="1" w:styleId="cat-Addressgrp-11rplc-84">
    <w:name w:val="cat-Address grp-11 rplc-84"/>
    <w:basedOn w:val="DefaultParagraphFont"/>
  </w:style>
  <w:style w:type="character" w:customStyle="1" w:styleId="cat-OrganizationNamegrp-28rplc-88">
    <w:name w:val="cat-OrganizationName grp-28 rplc-88"/>
    <w:basedOn w:val="DefaultParagraphFont"/>
  </w:style>
  <w:style w:type="character" w:customStyle="1" w:styleId="cat-Addressgrp-12rplc-89">
    <w:name w:val="cat-Address grp-12 rplc-89"/>
    <w:basedOn w:val="DefaultParagraphFont"/>
  </w:style>
  <w:style w:type="character" w:customStyle="1" w:styleId="cat-Addressgrp-0rplc-91">
    <w:name w:val="cat-Address grp-0 rplc-91"/>
    <w:basedOn w:val="DefaultParagraphFont"/>
  </w:style>
  <w:style w:type="character" w:customStyle="1" w:styleId="cat-Addressgrp-0rplc-92">
    <w:name w:val="cat-Address grp-0 rplc-9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